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>
          <w:color w:val="000000"/>
        </w:rPr>
      </w:pPr>
      <w:bookmarkStart w:colFirst="0" w:colLast="0" w:name="_heading=h.io0031lyt72b" w:id="0"/>
      <w:bookmarkEnd w:id="0"/>
      <w:r w:rsidDel="00000000" w:rsidR="00000000" w:rsidRPr="00000000">
        <w:rPr>
          <w:color w:val="000000"/>
          <w:rtl w:val="0"/>
        </w:rPr>
        <w:t xml:space="preserve">AGENDA – Wednesday, October 28, 2026 at 6:30pm </w:t>
      </w:r>
    </w:p>
    <w:p w:rsidR="00000000" w:rsidDel="00000000" w:rsidP="00000000" w:rsidRDefault="00000000" w:rsidRPr="00000000" w14:paraId="00000002">
      <w:pPr>
        <w:spacing w:after="120" w:line="240" w:lineRule="auto"/>
        <w:rPr>
          <w:rFonts w:ascii="Calibri" w:cs="Calibri" w:eastAsia="Calibri" w:hAnsi="Calibri"/>
          <w:color w:val="1f1f1f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Prince George’s County Parks and Recreation Headquarters (PRA), </w:t>
      </w: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6600 Kenilworth Avenue, Riverdale, MD 20737</w:t>
        </w:r>
      </w:hyperlink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Attendees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Board Members (Alphabetically)</w:t>
      </w:r>
    </w:p>
    <w:tbl>
      <w:tblPr>
        <w:tblStyle w:val="Table1"/>
        <w:tblW w:w="9350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00"/>
      </w:tblPr>
      <w:tblGrid>
        <w:gridCol w:w="4224"/>
        <w:gridCol w:w="450"/>
        <w:gridCol w:w="4231"/>
        <w:gridCol w:w="445"/>
        <w:tblGridChange w:id="0">
          <w:tblGrid>
            <w:gridCol w:w="4224"/>
            <w:gridCol w:w="450"/>
            <w:gridCol w:w="4231"/>
            <w:gridCol w:w="4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Jocelyn Alexander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Rochelle Thompson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Sean Floyd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Betty Tingle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Oladunni Oni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Tamara Williams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Kelvin Smith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PRAB Liaison: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Anika Jackson, Division Chief, Public Affairs and Community Engagement (PACE); Ashley Logan, Administrative Assistant, PACE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f2d0" w:val="clear"/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Topics for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10/28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PRAB: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Call to Order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- ~6:45pm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Approval of Previous Meeting Minutes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- Minutes approved as sent.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line="240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Board Elections - The chair and vice chair positions were filled; the secretary vote was tabled until next month so the nominee could attend.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spacing w:after="0" w:line="240" w:lineRule="auto"/>
        <w:ind w:left="216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Board Chair - Sean Floyd (unopposed; unanimous vote)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spacing w:after="0" w:line="240" w:lineRule="auto"/>
        <w:ind w:left="216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Board Vice Chair - Tamara Williams (unopposed; unanimous vote)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line="240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October Budget Hearing - Harmony Hall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spacing w:after="0" w:afterAutospacing="0" w:before="0" w:beforeAutospacing="0" w:line="24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Mr. Floyd reported that the Planning Board’s budget forum was more organized and welcoming than in prior years. Planning Board Members were invited to attend a November or December meeting.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="240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Park’s Department Connecting with the Community event - October 28, 2026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spacing w:after="240" w:before="0" w:beforeAutospacing="0" w:line="240" w:lineRule="auto"/>
        <w:ind w:left="216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Mrs. Alexander attended on behalf of the board and presented an overview of the board; invited community members to consider joining the board</w:t>
      </w:r>
    </w:p>
    <w:p w:rsidR="00000000" w:rsidDel="00000000" w:rsidP="00000000" w:rsidRDefault="00000000" w:rsidRPr="00000000" w14:paraId="00000028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Old Business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line="240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Annual Report - Board needs to revisit draft letter from Ms. Williams for inclusion in the annual report</w:t>
      </w:r>
    </w:p>
    <w:p w:rsidR="00000000" w:rsidDel="00000000" w:rsidP="00000000" w:rsidRDefault="00000000" w:rsidRPr="00000000" w14:paraId="0000002A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Send a combined welcome letter and individual invitations to the planning board members for the November or December meeting, ideally within the next two months.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Resend the vice chair's letter to the group for review. - Resent 10/28/2026</w:t>
      </w:r>
    </w:p>
    <w:p w:rsidR="00000000" w:rsidDel="00000000" w:rsidP="00000000" w:rsidRDefault="00000000" w:rsidRPr="00000000" w14:paraId="0000002E">
      <w:pPr>
        <w:spacing w:after="0" w:line="276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Adjournment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- ~8:05pm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933450</wp:posOffset>
          </wp:positionH>
          <wp:positionV relativeFrom="page">
            <wp:posOffset>476250</wp:posOffset>
          </wp:positionV>
          <wp:extent cx="914400" cy="758190"/>
          <wp:effectExtent b="0" l="0" r="0" t="0"/>
          <wp:wrapNone/>
          <wp:docPr descr="Interactive Forums, Inc. | Advisory Board Meetings" id="4" name="image1.png"/>
          <a:graphic>
            <a:graphicData uri="http://schemas.openxmlformats.org/drawingml/2006/picture">
              <pic:pic>
                <pic:nvPicPr>
                  <pic:cNvPr descr="Interactive Forums, Inc. | Advisory Board Meeting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7581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2"/>
      <w:tblW w:w="9360.0" w:type="dxa"/>
      <w:jc w:val="left"/>
      <w:tblBorders>
        <w:top w:color="000000" w:space="0" w:sz="0" w:val="nil"/>
        <w:left w:color="000000" w:space="0" w:sz="0" w:val="nil"/>
        <w:bottom w:color="666666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410"/>
      <w:gridCol w:w="7170"/>
      <w:gridCol w:w="780"/>
      <w:tblGridChange w:id="0">
        <w:tblGrid>
          <w:gridCol w:w="1410"/>
          <w:gridCol w:w="7170"/>
          <w:gridCol w:w="780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3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PRINCE GEORGE’S COUNTY </w:t>
          </w:r>
        </w:p>
        <w:p w:rsidR="00000000" w:rsidDel="00000000" w:rsidP="00000000" w:rsidRDefault="00000000" w:rsidRPr="00000000" w14:paraId="0000003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360" w:lineRule="auto"/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PARKS &amp; RECREATION ADVISORY BOARD (PRAB)</w:t>
          </w:r>
        </w:p>
      </w:tc>
      <w:tc>
        <w:tcPr>
          <w:vAlign w:val="center"/>
        </w:tcPr>
        <w:p w:rsidR="00000000" w:rsidDel="00000000" w:rsidP="00000000" w:rsidRDefault="00000000" w:rsidRPr="00000000" w14:paraId="0000003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rFonts w:ascii="Calibri" w:cs="Calibri" w:eastAsia="Calibri" w:hAnsi="Calibri"/>
        <w:b w:val="1"/>
        <w:bCs w:val="1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ogle.com/maps/search/6600+Kenilworth+Avenue,+Riverdale,+MD+20737?entry=gmail&amp;source=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d+evhAyRwyjX1uTjol1JtZDDlQ==">CgMxLjAyDmguaW8wMDMxbHl0NzJiOAByITE2VFhkM0c4bU5pcEJBYzRzMEFScjRIMW11ZzFSRnBKRg==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f4f94915-b72d-497a-83fb-7ece59ed6db4</vt:lpwstr>
  </property>
</Properties>
</file>