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Subtitle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AGENDA – Wednesday, June 24, 2026 at 6:30pm </w:t>
      </w:r>
    </w:p>
    <w:p w:rsidR="00000000" w:rsidDel="00000000" w:rsidP="00000000" w:rsidRDefault="00000000" w:rsidRPr="00000000" w14:paraId="00000002">
      <w:pPr>
        <w:spacing w:after="120" w:line="240" w:lineRule="auto"/>
        <w:rPr>
          <w:rFonts w:ascii="Helvetica Neue" w:cs="Helvetica Neue" w:eastAsia="Helvetica Neue" w:hAnsi="Helvetica Neue"/>
          <w:color w:val="1f1f1f"/>
          <w:sz w:val="21"/>
          <w:szCs w:val="21"/>
          <w:highlight w:val="whit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Tentative Location: </w:t>
      </w:r>
      <w:r w:rsidDel="00000000" w:rsidR="00000000" w:rsidRPr="00000000">
        <w:rPr>
          <w:rFonts w:ascii="Helvetica Neue" w:cs="Helvetica Neue" w:eastAsia="Helvetica Neue" w:hAnsi="Helvetica Neue"/>
          <w:color w:val="1f1f1f"/>
          <w:sz w:val="21"/>
          <w:szCs w:val="21"/>
          <w:highlight w:val="white"/>
          <w:rtl w:val="0"/>
        </w:rPr>
        <w:t xml:space="preserve">Tucker Road Ice Rink, 1770 Tucker Rd., Fort Washington, Maryland 20744</w:t>
      </w:r>
    </w:p>
    <w:p w:rsidR="00000000" w:rsidDel="00000000" w:rsidP="00000000" w:rsidRDefault="00000000" w:rsidRPr="00000000" w14:paraId="00000003">
      <w:pPr>
        <w:spacing w:after="120" w:line="240" w:lineRule="auto"/>
        <w:rPr>
          <w:rFonts w:ascii="Helvetica Neue" w:cs="Helvetica Neue" w:eastAsia="Helvetica Neue" w:hAnsi="Helvetica Neue"/>
          <w:color w:val="1f1f1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line="240" w:lineRule="auto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Attendees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Board Members (Alphabetically)</w:t>
      </w:r>
    </w:p>
    <w:tbl>
      <w:tblPr>
        <w:tblStyle w:val="Table1"/>
        <w:tblW w:w="9350.0" w:type="dxa"/>
        <w:jc w:val="left"/>
        <w:tblBorders>
          <w:top w:color="666666" w:space="0" w:sz="4" w:val="single"/>
          <w:left w:color="666666" w:space="0" w:sz="4" w:val="single"/>
          <w:bottom w:color="666666" w:space="0" w:sz="4" w:val="single"/>
          <w:right w:color="666666" w:space="0" w:sz="4" w:val="single"/>
          <w:insideH w:color="666666" w:space="0" w:sz="4" w:val="single"/>
          <w:insideV w:color="666666" w:space="0" w:sz="4" w:val="single"/>
        </w:tblBorders>
        <w:tblLayout w:type="fixed"/>
        <w:tblLook w:val="0400"/>
      </w:tblPr>
      <w:tblGrid>
        <w:gridCol w:w="4224"/>
        <w:gridCol w:w="450"/>
        <w:gridCol w:w="4231"/>
        <w:gridCol w:w="445"/>
        <w:tblGridChange w:id="0">
          <w:tblGrid>
            <w:gridCol w:w="4224"/>
            <w:gridCol w:w="450"/>
            <w:gridCol w:w="4231"/>
            <w:gridCol w:w="4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Jocelyn Alexander</w:t>
            </w:r>
          </w:p>
        </w:tc>
        <w:tc>
          <w:tcPr/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Kelvin Smith</w:t>
            </w:r>
          </w:p>
        </w:tc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Sean Floyd</w:t>
            </w:r>
          </w:p>
        </w:tc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Rochelle Thompson</w:t>
            </w:r>
          </w:p>
        </w:tc>
        <w:tc>
          <w:tcPr/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Oladunni Oni</w:t>
            </w:r>
          </w:p>
        </w:tc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Betty Tingle</w:t>
            </w:r>
          </w:p>
        </w:tc>
        <w:tc>
          <w:tcPr/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Tamara Williams</w:t>
            </w:r>
          </w:p>
        </w:tc>
        <w:tc>
          <w:tcPr/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PRAB Liaison: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  Anika Jackson, Public Affairs and Community Engagement, Division Chief</w:t>
            </w:r>
          </w:p>
          <w:p w:rsidR="00000000" w:rsidDel="00000000" w:rsidP="00000000" w:rsidRDefault="00000000" w:rsidRPr="00000000" w14:paraId="00000017">
            <w:pPr>
              <w:ind w:left="135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Jacqueline Cochran, Public Affairs and Community Engagement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line="278.0000000000000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f2d0" w:val="clear"/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Topics for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06/24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PRAB: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Call to Order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Approval of Previous Meeting Minutes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Calibri" w:cs="Calibri" w:eastAsia="Calibri" w:hAnsi="Calibri"/>
          <w:i w:val="1"/>
          <w:iCs w:val="1"/>
          <w:sz w:val="22"/>
          <w:szCs w:val="22"/>
          <w:highlight w:val="yellow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highlight w:val="yellow"/>
          <w:rtl w:val="0"/>
        </w:rPr>
        <w:t xml:space="preserve">Meeting minutes will be disseminated prior to the meeting. Please review the minutes prior to the meeting. 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Calibri" w:cs="Calibri" w:eastAsia="Calibri" w:hAnsi="Calibri"/>
          <w:i w:val="1"/>
          <w:iCs w:val="1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ind w:left="720" w:firstLine="0"/>
        <w:rPr>
          <w:rFonts w:ascii="Calibri" w:cs="Calibri" w:eastAsia="Calibri" w:hAnsi="Calibri"/>
          <w:i w:val="1"/>
          <w:i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New Business: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ind w:left="720" w:firstLine="0"/>
        <w:rPr>
          <w:rFonts w:ascii="Calibri" w:cs="Calibri" w:eastAsia="Calibri" w:hAnsi="Calibri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ind w:left="720" w:firstLine="0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Old Business</w:t>
      </w:r>
    </w:p>
    <w:p w:rsidR="00000000" w:rsidDel="00000000" w:rsidP="00000000" w:rsidRDefault="00000000" w:rsidRPr="00000000" w14:paraId="00000026">
      <w:pPr>
        <w:spacing w:after="0" w:line="240" w:lineRule="auto"/>
        <w:ind w:left="720" w:firstLine="0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ind w:left="720" w:firstLine="0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Action Items</w:t>
      </w:r>
    </w:p>
    <w:p w:rsidR="00000000" w:rsidDel="00000000" w:rsidP="00000000" w:rsidRDefault="00000000" w:rsidRPr="00000000" w14:paraId="00000028">
      <w:pPr>
        <w:spacing w:after="0" w:line="276" w:lineRule="auto"/>
        <w:ind w:left="72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Adjournment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Fonts w:ascii="Calibri" w:cs="Calibri" w:eastAsia="Calibri" w:hAnsi="Calibri"/>
        <w:sz w:val="22"/>
        <w:szCs w:val="22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933450</wp:posOffset>
          </wp:positionH>
          <wp:positionV relativeFrom="page">
            <wp:posOffset>476250</wp:posOffset>
          </wp:positionV>
          <wp:extent cx="914400" cy="758190"/>
          <wp:effectExtent b="0" l="0" r="0" t="0"/>
          <wp:wrapNone/>
          <wp:docPr descr="Interactive Forums, Inc. | Advisory Board Meetings" id="1" name="image1.png"/>
          <a:graphic>
            <a:graphicData uri="http://schemas.openxmlformats.org/drawingml/2006/picture">
              <pic:pic>
                <pic:nvPicPr>
                  <pic:cNvPr descr="Interactive Forums, Inc. | Advisory Board Meetings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4400" cy="7581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tbl>
    <w:tblPr>
      <w:tblStyle w:val="Table2"/>
      <w:tblW w:w="9360.0" w:type="dxa"/>
      <w:jc w:val="left"/>
      <w:tblBorders>
        <w:top w:color="000000" w:space="0" w:sz="0" w:val="nil"/>
        <w:left w:color="000000" w:space="0" w:sz="0" w:val="nil"/>
        <w:bottom w:color="666666" w:space="0" w:sz="4" w:val="single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1410"/>
      <w:gridCol w:w="7170"/>
      <w:gridCol w:w="780"/>
      <w:tblGridChange w:id="0">
        <w:tblGrid>
          <w:gridCol w:w="1410"/>
          <w:gridCol w:w="7170"/>
          <w:gridCol w:w="780"/>
        </w:tblGrid>
      </w:tblGridChange>
    </w:tblGrid>
    <w:tr>
      <w:trPr>
        <w:cantSplit w:val="0"/>
        <w:tblHeader w:val="0"/>
      </w:trPr>
      <w:tc>
        <w:tcPr>
          <w:vAlign w:val="center"/>
        </w:tcPr>
        <w:p w:rsidR="00000000" w:rsidDel="00000000" w:rsidP="00000000" w:rsidRDefault="00000000" w:rsidRPr="00000000" w14:paraId="0000002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rPr>
              <w:rFonts w:ascii="Calibri" w:cs="Calibri" w:eastAsia="Calibri" w:hAnsi="Calibri"/>
              <w:b w:val="1"/>
              <w:bCs w:val="1"/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3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rPr>
              <w:rFonts w:ascii="Calibri" w:cs="Calibri" w:eastAsia="Calibri" w:hAnsi="Calibri"/>
              <w:b w:val="1"/>
              <w:bCs w:val="1"/>
              <w:color w:val="000000"/>
              <w:sz w:val="32"/>
              <w:szCs w:val="32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color w:val="000000"/>
              <w:sz w:val="32"/>
              <w:szCs w:val="32"/>
              <w:rtl w:val="0"/>
            </w:rPr>
            <w:t xml:space="preserve">PRINCE GEORGE’S COUNTY </w:t>
          </w:r>
        </w:p>
        <w:p w:rsidR="00000000" w:rsidDel="00000000" w:rsidP="00000000" w:rsidRDefault="00000000" w:rsidRPr="00000000" w14:paraId="0000003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360" w:lineRule="auto"/>
            <w:rPr>
              <w:rFonts w:ascii="Calibri" w:cs="Calibri" w:eastAsia="Calibri" w:hAnsi="Calibri"/>
              <w:b w:val="1"/>
              <w:bCs w:val="1"/>
              <w:color w:val="000000"/>
              <w:sz w:val="32"/>
              <w:szCs w:val="32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color w:val="000000"/>
              <w:sz w:val="32"/>
              <w:szCs w:val="32"/>
              <w:rtl w:val="0"/>
            </w:rPr>
            <w:t xml:space="preserve">PARKS &amp; RECREATION ADVISORY BOARD (PRAB)</w:t>
          </w:r>
        </w:p>
      </w:tc>
      <w:tc>
        <w:tcPr>
          <w:vAlign w:val="center"/>
        </w:tcPr>
        <w:p w:rsidR="00000000" w:rsidDel="00000000" w:rsidP="00000000" w:rsidRDefault="00000000" w:rsidRPr="00000000" w14:paraId="0000003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rPr>
              <w:rFonts w:ascii="Calibri" w:cs="Calibri" w:eastAsia="Calibri" w:hAnsi="Calibri"/>
              <w:b w:val="1"/>
              <w:bCs w:val="1"/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rPr>
        <w:rFonts w:ascii="Calibri" w:cs="Calibri" w:eastAsia="Calibri" w:hAnsi="Calibri"/>
        <w:b w:val="1"/>
        <w:bCs w:val="1"/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ICskKRbucBFH3uWeEc702w2OUA==">CgMxLjA4AHIhMWRRbDh1WE5yVkhKZGpmM1VOSTVfeXBGMHZCUXY5M1li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f4f94915-b72d-497a-83fb-7ece59ed6db4</vt:lpwstr>
  </property>
</Properties>
</file>